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2E324">
      <w:pPr>
        <w:spacing w:before="0" w:after="0" w:line="560" w:lineRule="exact"/>
        <w:ind w:firstLine="640"/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lang w:val="en-US" w:eastAsia="zh-CN"/>
        </w:rPr>
        <w:t xml:space="preserve"> </w:t>
      </w:r>
    </w:p>
    <w:p w14:paraId="6CF0A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33"/>
        <w:tblpPr w:leftFromText="180" w:rightFromText="180" w:vertAnchor="text" w:horzAnchor="page" w:tblpXSpec="center" w:tblpY="1244"/>
        <w:tblOverlap w:val="never"/>
        <w:tblW w:w="153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338"/>
        <w:gridCol w:w="2012"/>
        <w:gridCol w:w="1367"/>
        <w:gridCol w:w="1233"/>
        <w:gridCol w:w="1267"/>
        <w:gridCol w:w="1867"/>
        <w:gridCol w:w="1867"/>
        <w:gridCol w:w="1520"/>
        <w:gridCol w:w="1805"/>
      </w:tblGrid>
      <w:tr w14:paraId="0CB7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423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3D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  <w:t>市场主体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FA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  <w:t>统一社会信用代码</w:t>
            </w:r>
          </w:p>
        </w:tc>
        <w:tc>
          <w:tcPr>
            <w:tcW w:w="13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ADE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线下门店地址</w:t>
            </w: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E65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线上门店网址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46F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拟销售的校服款式</w:t>
            </w:r>
          </w:p>
        </w:tc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D6C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拟销售的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  <w:t>校服是否设置溯源码</w:t>
            </w:r>
          </w:p>
        </w:tc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96D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拟上市销售时间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95B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拟上市销售校服的生产企业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311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eastAsia="zh-CN"/>
              </w:rPr>
              <w:t>联系人及联系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  <w:t>电话</w:t>
            </w:r>
          </w:p>
        </w:tc>
      </w:tr>
      <w:tr w14:paraId="4B52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2F6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0E2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DE3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C9B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45F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3A9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E8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ADF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9DD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875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="0" w:afterLines="0"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10651551">
      <w:pPr>
        <w:spacing w:before="0" w:after="0" w:line="720" w:lineRule="exact"/>
        <w:jc w:val="center"/>
        <w:rPr>
          <w:rFonts w:hint="eastAsia" w:ascii="Times New Roman" w:hAnsi="Times New Roman" w:eastAsia="方正小标宋简体"/>
          <w:b w:val="0"/>
          <w:color w:val="000000"/>
          <w:sz w:val="44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color w:val="000000"/>
          <w:sz w:val="44"/>
          <w:lang w:val="en-US" w:eastAsia="zh-CN"/>
        </w:rPr>
        <w:t>石家庄市校服供应企业信息采集表</w:t>
      </w:r>
    </w:p>
    <w:p w14:paraId="521A89F0">
      <w:pPr>
        <w:pStyle w:val="2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3E0D4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EF2E1F">
      <w:pPr>
        <w:spacing w:before="0" w:after="0" w:line="560" w:lineRule="exact"/>
        <w:jc w:val="right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552D56-0196-46D5-9708-54DE5528E2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3B7F3B1-9BA2-409B-9A00-A0038CF2F0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CB1CED-BB89-4CBC-9262-DA2E30817474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F4262E47-FB16-4FC0-82D1-ED03A53FCF8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693748"/>
    <w:rsid w:val="11617945"/>
    <w:rsid w:val="117B1492"/>
    <w:rsid w:val="12EE3EC4"/>
    <w:rsid w:val="1863004B"/>
    <w:rsid w:val="19821E43"/>
    <w:rsid w:val="24BC058A"/>
    <w:rsid w:val="2A034529"/>
    <w:rsid w:val="2C2402E1"/>
    <w:rsid w:val="2D355740"/>
    <w:rsid w:val="328072BE"/>
    <w:rsid w:val="378F6E97"/>
    <w:rsid w:val="4A8E366D"/>
    <w:rsid w:val="52671623"/>
    <w:rsid w:val="561927CB"/>
    <w:rsid w:val="59787F6C"/>
    <w:rsid w:val="6A481EAD"/>
    <w:rsid w:val="6D8A2D46"/>
    <w:rsid w:val="6DC147E7"/>
    <w:rsid w:val="6FD9207B"/>
    <w:rsid w:val="795F1843"/>
    <w:rsid w:val="7C1A6E76"/>
    <w:rsid w:val="7C3C4565"/>
    <w:rsid w:val="7D75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2</TotalTime>
  <ScaleCrop>false</ScaleCrop>
  <LinksUpToDate>false</LinksUpToDate>
  <CharactersWithSpaces>94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Lenovo</cp:lastModifiedBy>
  <cp:lastPrinted>2026-10-13T09:19:00Z</cp:lastPrinted>
  <dcterms:modified xsi:type="dcterms:W3CDTF">2026-10-15T10:04:44Z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eyJoZGlkIjoiYTE5NTQ2N2Q4ZjJmNjRmMWFkYjMxMGY3MTRjODYwMTEifQ==</vt:lpwstr>
  </property>
  <property fmtid="{D5CDD505-2E9C-101B-9397-08002B2CF9AE}" pid="3" name="KSOProductBuildVer">
    <vt:lpwstr>2052-12.1.0.28599</vt:lpwstr>
  </property>
  <property fmtid="{D5CDD505-2E9C-101B-9397-08002B2CF9AE}" pid="4" name="ICV">
    <vt:lpwstr>F7D25AC661E44CB2ACE7B334C7845A0B_13</vt:lpwstr>
  </property>
</Properties>
</file>